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84510" w14:textId="77777777" w:rsidR="007339FD" w:rsidRPr="006D5D0F" w:rsidRDefault="007339FD" w:rsidP="007339FD">
      <w:pPr>
        <w:jc w:val="center"/>
        <w:rPr>
          <w:b/>
          <w:sz w:val="28"/>
          <w:szCs w:val="28"/>
        </w:rPr>
      </w:pPr>
      <w:r w:rsidRPr="006D5D0F">
        <w:rPr>
          <w:b/>
          <w:sz w:val="28"/>
          <w:szCs w:val="28"/>
        </w:rPr>
        <w:t xml:space="preserve">MILWAUKEE COUNTY </w:t>
      </w:r>
    </w:p>
    <w:p w14:paraId="720E50B9" w14:textId="77777777" w:rsidR="007339FD" w:rsidRPr="006D5D0F" w:rsidRDefault="007339FD" w:rsidP="007339FD">
      <w:pPr>
        <w:jc w:val="center"/>
        <w:rPr>
          <w:b/>
          <w:sz w:val="28"/>
          <w:szCs w:val="28"/>
        </w:rPr>
      </w:pPr>
      <w:r w:rsidRPr="006D5D0F">
        <w:rPr>
          <w:b/>
          <w:sz w:val="28"/>
          <w:szCs w:val="28"/>
        </w:rPr>
        <w:t>COMMUNITY JUSTICE COUNCIL</w:t>
      </w:r>
    </w:p>
    <w:p w14:paraId="2A3BC836" w14:textId="77777777" w:rsidR="007339FD" w:rsidRPr="006D5D0F" w:rsidRDefault="007339FD" w:rsidP="007339FD">
      <w:pPr>
        <w:jc w:val="center"/>
        <w:rPr>
          <w:b/>
          <w:sz w:val="28"/>
          <w:szCs w:val="28"/>
        </w:rPr>
      </w:pPr>
      <w:r w:rsidRPr="006D5D0F">
        <w:rPr>
          <w:b/>
          <w:sz w:val="28"/>
          <w:szCs w:val="28"/>
        </w:rPr>
        <w:t>PROGRAMS AND INTERVENTIONS COMMITTEE</w:t>
      </w:r>
    </w:p>
    <w:p w14:paraId="527C94F6" w14:textId="77777777" w:rsidR="007339FD" w:rsidRDefault="007339FD" w:rsidP="007339FD">
      <w:pPr>
        <w:jc w:val="center"/>
      </w:pPr>
    </w:p>
    <w:p w14:paraId="106B76F0" w14:textId="77777777" w:rsidR="007339FD" w:rsidRPr="00B36735" w:rsidRDefault="007339FD" w:rsidP="007339FD">
      <w:pPr>
        <w:jc w:val="center"/>
        <w:rPr>
          <w:sz w:val="28"/>
          <w:szCs w:val="28"/>
        </w:rPr>
      </w:pPr>
      <w:r>
        <w:rPr>
          <w:sz w:val="28"/>
          <w:szCs w:val="28"/>
        </w:rPr>
        <w:t>Thursday, January 6, 2011</w:t>
      </w:r>
    </w:p>
    <w:p w14:paraId="05BE994D" w14:textId="77777777" w:rsidR="007339FD" w:rsidRPr="00B36735" w:rsidRDefault="007339FD" w:rsidP="007339FD">
      <w:pPr>
        <w:jc w:val="center"/>
        <w:rPr>
          <w:sz w:val="28"/>
          <w:szCs w:val="28"/>
        </w:rPr>
      </w:pPr>
      <w:r>
        <w:rPr>
          <w:sz w:val="28"/>
          <w:szCs w:val="28"/>
        </w:rPr>
        <w:t>Chief Judge’s Conference Room</w:t>
      </w:r>
    </w:p>
    <w:p w14:paraId="7C0BD6B7" w14:textId="77777777" w:rsidR="007339FD" w:rsidRPr="00B36735" w:rsidRDefault="007339FD" w:rsidP="007339FD">
      <w:pPr>
        <w:jc w:val="center"/>
        <w:rPr>
          <w:sz w:val="28"/>
          <w:szCs w:val="28"/>
        </w:rPr>
      </w:pPr>
      <w:r>
        <w:rPr>
          <w:sz w:val="28"/>
          <w:szCs w:val="28"/>
        </w:rPr>
        <w:t>Courthouse-609</w:t>
      </w:r>
    </w:p>
    <w:p w14:paraId="6D393013" w14:textId="77777777" w:rsidR="007339FD" w:rsidRDefault="007339FD" w:rsidP="007339FD">
      <w:pPr>
        <w:jc w:val="center"/>
      </w:pPr>
      <w:r w:rsidRPr="00B36735">
        <w:rPr>
          <w:sz w:val="28"/>
          <w:szCs w:val="28"/>
        </w:rPr>
        <w:t>12:15-1:30</w:t>
      </w:r>
    </w:p>
    <w:p w14:paraId="45F64402" w14:textId="77777777" w:rsidR="007339FD" w:rsidRPr="004E5EAB" w:rsidRDefault="007339FD" w:rsidP="007339FD">
      <w:pPr>
        <w:jc w:val="center"/>
        <w:rPr>
          <w:sz w:val="28"/>
          <w:szCs w:val="28"/>
        </w:rPr>
      </w:pPr>
    </w:p>
    <w:p w14:paraId="139BEB5A" w14:textId="77777777" w:rsidR="007339FD" w:rsidRPr="004E5EAB" w:rsidRDefault="007339FD" w:rsidP="007339FD">
      <w:pPr>
        <w:jc w:val="center"/>
        <w:rPr>
          <w:b/>
          <w:sz w:val="28"/>
          <w:szCs w:val="28"/>
          <w:u w:val="single"/>
        </w:rPr>
      </w:pPr>
      <w:r w:rsidRPr="004E5EAB">
        <w:rPr>
          <w:b/>
          <w:sz w:val="28"/>
          <w:szCs w:val="28"/>
          <w:u w:val="single"/>
        </w:rPr>
        <w:t>Meeting Notes</w:t>
      </w:r>
    </w:p>
    <w:p w14:paraId="5FA0A161" w14:textId="77777777" w:rsidR="007339FD" w:rsidRPr="004E5EAB" w:rsidRDefault="007339FD" w:rsidP="007339FD">
      <w:pPr>
        <w:jc w:val="center"/>
        <w:rPr>
          <w:sz w:val="28"/>
          <w:szCs w:val="28"/>
        </w:rPr>
      </w:pPr>
    </w:p>
    <w:p w14:paraId="305BDD3B" w14:textId="77777777" w:rsidR="007339FD" w:rsidRDefault="007339FD" w:rsidP="007339FD">
      <w:pPr>
        <w:rPr>
          <w:szCs w:val="28"/>
        </w:rPr>
      </w:pPr>
      <w:r w:rsidRPr="004302A8">
        <w:rPr>
          <w:b/>
          <w:szCs w:val="28"/>
          <w:u w:val="single"/>
        </w:rPr>
        <w:t>Attendees</w:t>
      </w:r>
      <w:r>
        <w:rPr>
          <w:szCs w:val="28"/>
        </w:rPr>
        <w:t>: Holly Szablewski, Kit Murphy McNally, Michael O’Hear, Sara Carpenter, Marilyn Walczak, Dawn Rablin, Barbara Due, Jeff Altenburg, Ed Gordon, Peg Kendrigan and Jim Hiller.</w:t>
      </w:r>
    </w:p>
    <w:p w14:paraId="4F42F5DA" w14:textId="77777777" w:rsidR="007339FD" w:rsidRPr="00F74E61" w:rsidRDefault="007339FD" w:rsidP="007339FD">
      <w:pPr>
        <w:rPr>
          <w:szCs w:val="28"/>
        </w:rPr>
      </w:pPr>
      <w:r>
        <w:rPr>
          <w:szCs w:val="28"/>
        </w:rPr>
        <w:t xml:space="preserve"> </w:t>
      </w:r>
    </w:p>
    <w:p w14:paraId="56DE88BB" w14:textId="77777777" w:rsidR="007339FD" w:rsidRDefault="007339FD" w:rsidP="007339FD">
      <w:pPr>
        <w:rPr>
          <w:b/>
          <w:szCs w:val="28"/>
          <w:u w:val="single"/>
        </w:rPr>
      </w:pPr>
      <w:r w:rsidRPr="004302A8">
        <w:rPr>
          <w:b/>
          <w:szCs w:val="28"/>
          <w:u w:val="single"/>
        </w:rPr>
        <w:t>Agenda Items</w:t>
      </w:r>
    </w:p>
    <w:p w14:paraId="32305449" w14:textId="77777777" w:rsidR="007339FD" w:rsidRDefault="007339FD" w:rsidP="007339FD">
      <w:pPr>
        <w:rPr>
          <w:b/>
          <w:szCs w:val="28"/>
          <w:u w:val="single"/>
        </w:rPr>
      </w:pPr>
    </w:p>
    <w:p w14:paraId="031E5302" w14:textId="77777777" w:rsidR="007339FD" w:rsidRDefault="007339FD" w:rsidP="007339FD">
      <w:pPr>
        <w:numPr>
          <w:ilvl w:val="0"/>
          <w:numId w:val="1"/>
        </w:numPr>
        <w:rPr>
          <w:b/>
          <w:szCs w:val="28"/>
          <w:u w:val="single"/>
        </w:rPr>
      </w:pPr>
      <w:r>
        <w:rPr>
          <w:b/>
          <w:szCs w:val="28"/>
          <w:u w:val="single"/>
        </w:rPr>
        <w:t>Update on Evidence Based Decision Making Grant</w:t>
      </w:r>
    </w:p>
    <w:p w14:paraId="3D632913" w14:textId="77777777" w:rsidR="007339FD" w:rsidRDefault="007339FD" w:rsidP="007339FD">
      <w:pPr>
        <w:rPr>
          <w:szCs w:val="28"/>
          <w:u w:val="single"/>
        </w:rPr>
      </w:pPr>
    </w:p>
    <w:p w14:paraId="202BA455" w14:textId="77777777" w:rsidR="007339FD" w:rsidRPr="004850AC" w:rsidRDefault="007339FD" w:rsidP="007339FD">
      <w:pPr>
        <w:rPr>
          <w:szCs w:val="28"/>
        </w:rPr>
      </w:pPr>
      <w:r>
        <w:rPr>
          <w:szCs w:val="28"/>
        </w:rPr>
        <w:t>Two major accomplishments to date include the creation of a wire map of the entire system identifying key decision points</w:t>
      </w:r>
      <w:r w:rsidR="00186EFC">
        <w:rPr>
          <w:szCs w:val="28"/>
        </w:rPr>
        <w:t>,</w:t>
      </w:r>
      <w:r>
        <w:rPr>
          <w:szCs w:val="28"/>
        </w:rPr>
        <w:t xml:space="preserve"> and the large number of individuals from all disciplines who are </w:t>
      </w:r>
      <w:r w:rsidR="00186EFC">
        <w:rPr>
          <w:szCs w:val="28"/>
        </w:rPr>
        <w:t>coming</w:t>
      </w:r>
      <w:r>
        <w:rPr>
          <w:szCs w:val="28"/>
        </w:rPr>
        <w:t xml:space="preserve"> together to </w:t>
      </w:r>
      <w:r w:rsidR="00186EFC">
        <w:rPr>
          <w:szCs w:val="28"/>
        </w:rPr>
        <w:t xml:space="preserve">participate in </w:t>
      </w:r>
      <w:r>
        <w:rPr>
          <w:szCs w:val="28"/>
        </w:rPr>
        <w:t xml:space="preserve">subcommittees and work groups.  </w:t>
      </w:r>
      <w:r w:rsidR="001265D3">
        <w:rPr>
          <w:szCs w:val="28"/>
        </w:rPr>
        <w:t>(</w:t>
      </w:r>
      <w:r>
        <w:rPr>
          <w:szCs w:val="28"/>
        </w:rPr>
        <w:t xml:space="preserve">The map will be </w:t>
      </w:r>
      <w:r w:rsidR="001265D3">
        <w:rPr>
          <w:szCs w:val="28"/>
        </w:rPr>
        <w:t>emailed</w:t>
      </w:r>
      <w:r>
        <w:rPr>
          <w:szCs w:val="28"/>
        </w:rPr>
        <w:t xml:space="preserve"> to all P&amp;I committee</w:t>
      </w:r>
      <w:r w:rsidR="001265D3">
        <w:rPr>
          <w:szCs w:val="28"/>
        </w:rPr>
        <w:t xml:space="preserve"> members</w:t>
      </w:r>
      <w:r>
        <w:rPr>
          <w:szCs w:val="28"/>
        </w:rPr>
        <w:t>.</w:t>
      </w:r>
      <w:r w:rsidR="001265D3">
        <w:rPr>
          <w:szCs w:val="28"/>
        </w:rPr>
        <w:t>)</w:t>
      </w:r>
    </w:p>
    <w:p w14:paraId="454C26F9" w14:textId="77777777" w:rsidR="007339FD" w:rsidRDefault="007339FD" w:rsidP="007339FD">
      <w:pPr>
        <w:ind w:left="720"/>
        <w:rPr>
          <w:b/>
          <w:szCs w:val="28"/>
          <w:u w:val="single"/>
        </w:rPr>
      </w:pPr>
    </w:p>
    <w:p w14:paraId="157FECFC" w14:textId="77777777" w:rsidR="007339FD" w:rsidRDefault="007339FD" w:rsidP="007339FD">
      <w:pPr>
        <w:rPr>
          <w:szCs w:val="28"/>
        </w:rPr>
      </w:pPr>
      <w:r>
        <w:rPr>
          <w:szCs w:val="28"/>
        </w:rPr>
        <w:t>Jim Hiller reported th</w:t>
      </w:r>
      <w:r w:rsidR="001265D3">
        <w:rPr>
          <w:szCs w:val="28"/>
        </w:rPr>
        <w:t>e</w:t>
      </w:r>
      <w:r>
        <w:rPr>
          <w:szCs w:val="28"/>
        </w:rPr>
        <w:t xml:space="preserve"> work groups </w:t>
      </w:r>
      <w:r w:rsidR="0014208D">
        <w:rPr>
          <w:szCs w:val="28"/>
        </w:rPr>
        <w:t>would</w:t>
      </w:r>
      <w:r>
        <w:rPr>
          <w:szCs w:val="28"/>
        </w:rPr>
        <w:t xml:space="preserve"> be meeting through January for early February report-outs.  Two new groups are focusing on Mental Health and Data Systems, and victim representation has been added to every work group.</w:t>
      </w:r>
    </w:p>
    <w:p w14:paraId="67B340CF" w14:textId="77777777" w:rsidR="007339FD" w:rsidRDefault="007339FD" w:rsidP="007339FD">
      <w:pPr>
        <w:rPr>
          <w:szCs w:val="28"/>
        </w:rPr>
      </w:pPr>
    </w:p>
    <w:p w14:paraId="62CA270E" w14:textId="77777777" w:rsidR="007339FD" w:rsidRDefault="007339FD" w:rsidP="007339FD">
      <w:pPr>
        <w:rPr>
          <w:szCs w:val="28"/>
        </w:rPr>
      </w:pPr>
      <w:r>
        <w:rPr>
          <w:szCs w:val="28"/>
        </w:rPr>
        <w:t xml:space="preserve">The subcommittees are examining what’s working </w:t>
      </w:r>
      <w:r w:rsidR="001265D3">
        <w:rPr>
          <w:szCs w:val="28"/>
        </w:rPr>
        <w:t xml:space="preserve">well </w:t>
      </w:r>
      <w:r>
        <w:rPr>
          <w:szCs w:val="28"/>
        </w:rPr>
        <w:t xml:space="preserve">and what could be </w:t>
      </w:r>
      <w:r w:rsidR="001265D3">
        <w:rPr>
          <w:szCs w:val="28"/>
        </w:rPr>
        <w:t>improved</w:t>
      </w:r>
      <w:r>
        <w:rPr>
          <w:szCs w:val="28"/>
        </w:rPr>
        <w:t xml:space="preserve"> in all areas of the system, and will present charters for action to the policy team in April and May so the final plan seeking continuing technical support and funding for Phase 3 will be ready for submission to the National Institute of Corrections in June.</w:t>
      </w:r>
    </w:p>
    <w:p w14:paraId="00492679" w14:textId="77777777" w:rsidR="007339FD" w:rsidRDefault="007339FD" w:rsidP="007339FD">
      <w:pPr>
        <w:rPr>
          <w:szCs w:val="28"/>
        </w:rPr>
      </w:pPr>
    </w:p>
    <w:p w14:paraId="11559008" w14:textId="77777777" w:rsidR="007339FD" w:rsidRPr="007339FD" w:rsidRDefault="001265D3" w:rsidP="007339FD">
      <w:pPr>
        <w:pStyle w:val="ListParagraph"/>
        <w:numPr>
          <w:ilvl w:val="0"/>
          <w:numId w:val="1"/>
        </w:numPr>
        <w:rPr>
          <w:b/>
          <w:szCs w:val="28"/>
          <w:u w:val="single"/>
        </w:rPr>
      </w:pPr>
      <w:r>
        <w:rPr>
          <w:b/>
          <w:szCs w:val="28"/>
          <w:u w:val="single"/>
        </w:rPr>
        <w:t>Update</w:t>
      </w:r>
      <w:r w:rsidR="007339FD" w:rsidRPr="007339FD">
        <w:rPr>
          <w:b/>
          <w:szCs w:val="28"/>
          <w:u w:val="single"/>
        </w:rPr>
        <w:t xml:space="preserve"> on Universal Screening</w:t>
      </w:r>
    </w:p>
    <w:p w14:paraId="1A832C7F" w14:textId="77777777" w:rsidR="007339FD" w:rsidRDefault="007339FD" w:rsidP="007339FD">
      <w:pPr>
        <w:rPr>
          <w:b/>
          <w:szCs w:val="28"/>
          <w:u w:val="single"/>
        </w:rPr>
      </w:pPr>
    </w:p>
    <w:p w14:paraId="354EBEB7" w14:textId="77777777" w:rsidR="007339FD" w:rsidRDefault="007339FD" w:rsidP="007339FD">
      <w:pPr>
        <w:rPr>
          <w:szCs w:val="28"/>
        </w:rPr>
      </w:pPr>
      <w:r>
        <w:rPr>
          <w:szCs w:val="28"/>
        </w:rPr>
        <w:t xml:space="preserve">Holly Szablewski reported a request for a one year sole-source contract for </w:t>
      </w:r>
      <w:r w:rsidR="001265D3">
        <w:rPr>
          <w:szCs w:val="28"/>
        </w:rPr>
        <w:t xml:space="preserve">(semi) universal </w:t>
      </w:r>
      <w:r>
        <w:rPr>
          <w:szCs w:val="28"/>
        </w:rPr>
        <w:t>screening</w:t>
      </w:r>
      <w:r w:rsidR="001265D3">
        <w:rPr>
          <w:szCs w:val="28"/>
        </w:rPr>
        <w:t xml:space="preserve"> -- </w:t>
      </w:r>
      <w:r w:rsidR="0014208D">
        <w:rPr>
          <w:szCs w:val="28"/>
        </w:rPr>
        <w:t>unanimously</w:t>
      </w:r>
      <w:r>
        <w:rPr>
          <w:szCs w:val="28"/>
        </w:rPr>
        <w:t xml:space="preserve"> supported by the Pretrial Services</w:t>
      </w:r>
      <w:r w:rsidR="001265D3">
        <w:rPr>
          <w:szCs w:val="28"/>
        </w:rPr>
        <w:t xml:space="preserve"> Advisory Committee --</w:t>
      </w:r>
      <w:r>
        <w:rPr>
          <w:szCs w:val="28"/>
        </w:rPr>
        <w:t xml:space="preserve"> will go before the County </w:t>
      </w:r>
      <w:r w:rsidR="0014208D">
        <w:rPr>
          <w:szCs w:val="28"/>
        </w:rPr>
        <w:t>Board</w:t>
      </w:r>
      <w:r>
        <w:rPr>
          <w:szCs w:val="28"/>
        </w:rPr>
        <w:t xml:space="preserve"> Judiciary Committee January 20 for approval and forwarding</w:t>
      </w:r>
      <w:r w:rsidR="001265D3">
        <w:rPr>
          <w:szCs w:val="28"/>
        </w:rPr>
        <w:t xml:space="preserve"> to the full Board for action</w:t>
      </w:r>
      <w:r>
        <w:rPr>
          <w:szCs w:val="28"/>
        </w:rPr>
        <w:t xml:space="preserve"> January 27.</w:t>
      </w:r>
    </w:p>
    <w:p w14:paraId="28F72F75" w14:textId="77777777" w:rsidR="007339FD" w:rsidRDefault="007339FD" w:rsidP="007339FD">
      <w:pPr>
        <w:rPr>
          <w:szCs w:val="28"/>
        </w:rPr>
      </w:pPr>
    </w:p>
    <w:p w14:paraId="2DE4514E" w14:textId="77777777" w:rsidR="007339FD" w:rsidRDefault="007339FD" w:rsidP="007339FD">
      <w:pPr>
        <w:rPr>
          <w:szCs w:val="28"/>
        </w:rPr>
      </w:pPr>
      <w:r>
        <w:rPr>
          <w:szCs w:val="28"/>
        </w:rPr>
        <w:t xml:space="preserve">She explained only Justice 2000 is currently able and interested in bidding on the contract, </w:t>
      </w:r>
      <w:r w:rsidR="001265D3">
        <w:rPr>
          <w:szCs w:val="28"/>
        </w:rPr>
        <w:t>and</w:t>
      </w:r>
      <w:r>
        <w:rPr>
          <w:szCs w:val="28"/>
        </w:rPr>
        <w:t xml:space="preserve"> the </w:t>
      </w:r>
      <w:r w:rsidR="001265D3">
        <w:rPr>
          <w:szCs w:val="28"/>
        </w:rPr>
        <w:t>Request for Proposal</w:t>
      </w:r>
      <w:r>
        <w:rPr>
          <w:szCs w:val="28"/>
        </w:rPr>
        <w:t xml:space="preserve"> process would delay the start of screening until summer.  If J2K is approved for a one year </w:t>
      </w:r>
      <w:r w:rsidR="001265D3">
        <w:rPr>
          <w:szCs w:val="28"/>
        </w:rPr>
        <w:t xml:space="preserve">sole-source </w:t>
      </w:r>
      <w:r>
        <w:rPr>
          <w:szCs w:val="28"/>
        </w:rPr>
        <w:t>contract</w:t>
      </w:r>
      <w:r w:rsidR="001265D3">
        <w:rPr>
          <w:szCs w:val="28"/>
        </w:rPr>
        <w:t xml:space="preserve"> this month</w:t>
      </w:r>
      <w:r>
        <w:rPr>
          <w:szCs w:val="28"/>
        </w:rPr>
        <w:t xml:space="preserve">, </w:t>
      </w:r>
      <w:r w:rsidR="001265D3">
        <w:rPr>
          <w:szCs w:val="28"/>
        </w:rPr>
        <w:t xml:space="preserve">hiring and training can proceed immediately, and </w:t>
      </w:r>
      <w:r>
        <w:rPr>
          <w:szCs w:val="28"/>
        </w:rPr>
        <w:t>screening m</w:t>
      </w:r>
      <w:r w:rsidR="001265D3">
        <w:rPr>
          <w:szCs w:val="28"/>
        </w:rPr>
        <w:t>ight</w:t>
      </w:r>
      <w:r>
        <w:rPr>
          <w:szCs w:val="28"/>
        </w:rPr>
        <w:t xml:space="preserve"> begin by April.</w:t>
      </w:r>
    </w:p>
    <w:p w14:paraId="2B0FE0D9" w14:textId="77777777" w:rsidR="00DB58BD" w:rsidRDefault="00DB58BD" w:rsidP="007339FD">
      <w:pPr>
        <w:rPr>
          <w:szCs w:val="28"/>
        </w:rPr>
      </w:pPr>
    </w:p>
    <w:p w14:paraId="1B31B190" w14:textId="77777777" w:rsidR="00DB58BD" w:rsidRDefault="00DB58BD" w:rsidP="007339FD">
      <w:pPr>
        <w:rPr>
          <w:szCs w:val="28"/>
        </w:rPr>
      </w:pPr>
      <w:r>
        <w:rPr>
          <w:szCs w:val="28"/>
        </w:rPr>
        <w:lastRenderedPageBreak/>
        <w:t>The Sheriff has made some space available for screening in the booking area</w:t>
      </w:r>
      <w:r w:rsidR="001265D3">
        <w:rPr>
          <w:szCs w:val="28"/>
        </w:rPr>
        <w:t xml:space="preserve"> of the jail</w:t>
      </w:r>
      <w:r>
        <w:rPr>
          <w:szCs w:val="28"/>
        </w:rPr>
        <w:t xml:space="preserve">, which is also served by </w:t>
      </w:r>
      <w:r w:rsidR="0014208D">
        <w:rPr>
          <w:szCs w:val="28"/>
        </w:rPr>
        <w:t>Wi-Fi</w:t>
      </w:r>
      <w:r>
        <w:rPr>
          <w:szCs w:val="28"/>
        </w:rPr>
        <w:t>, so screeners can be mobile.</w:t>
      </w:r>
    </w:p>
    <w:p w14:paraId="5C7594C9" w14:textId="77777777" w:rsidR="00DB58BD" w:rsidRDefault="00DB58BD" w:rsidP="007339FD">
      <w:pPr>
        <w:rPr>
          <w:szCs w:val="28"/>
        </w:rPr>
      </w:pPr>
    </w:p>
    <w:p w14:paraId="25D9DB0E" w14:textId="77777777" w:rsidR="0060159D" w:rsidRDefault="00DB58BD" w:rsidP="007339FD">
      <w:pPr>
        <w:rPr>
          <w:szCs w:val="28"/>
        </w:rPr>
      </w:pPr>
      <w:r>
        <w:rPr>
          <w:szCs w:val="28"/>
        </w:rPr>
        <w:t>To stretch scree</w:t>
      </w:r>
      <w:r w:rsidR="001265D3">
        <w:rPr>
          <w:szCs w:val="28"/>
        </w:rPr>
        <w:t>n</w:t>
      </w:r>
      <w:r>
        <w:rPr>
          <w:szCs w:val="28"/>
        </w:rPr>
        <w:t xml:space="preserve">ing </w:t>
      </w:r>
      <w:r w:rsidR="005F086C">
        <w:rPr>
          <w:szCs w:val="28"/>
        </w:rPr>
        <w:t>to include as many individuals</w:t>
      </w:r>
      <w:r>
        <w:rPr>
          <w:szCs w:val="28"/>
        </w:rPr>
        <w:t xml:space="preserve"> as possible </w:t>
      </w:r>
      <w:r w:rsidR="005F086C">
        <w:rPr>
          <w:szCs w:val="28"/>
        </w:rPr>
        <w:t xml:space="preserve">with limited funding, </w:t>
      </w:r>
      <w:r>
        <w:rPr>
          <w:szCs w:val="28"/>
        </w:rPr>
        <w:t xml:space="preserve">Holly reported a 3 questions proxy </w:t>
      </w:r>
      <w:r w:rsidR="0014208D">
        <w:rPr>
          <w:szCs w:val="28"/>
        </w:rPr>
        <w:t>might</w:t>
      </w:r>
      <w:r>
        <w:rPr>
          <w:szCs w:val="28"/>
        </w:rPr>
        <w:t xml:space="preserve"> be used to weed out low risk detainees from the more labor intensive screens</w:t>
      </w:r>
      <w:r w:rsidR="005F086C">
        <w:rPr>
          <w:szCs w:val="28"/>
        </w:rPr>
        <w:t>.</w:t>
      </w:r>
      <w:r>
        <w:rPr>
          <w:szCs w:val="28"/>
        </w:rPr>
        <w:t xml:space="preserve"> </w:t>
      </w:r>
      <w:r w:rsidR="005F086C">
        <w:rPr>
          <w:szCs w:val="28"/>
        </w:rPr>
        <w:t>T</w:t>
      </w:r>
      <w:r>
        <w:rPr>
          <w:szCs w:val="28"/>
        </w:rPr>
        <w:t xml:space="preserve">he proxy is being used </w:t>
      </w:r>
      <w:r w:rsidR="005F086C">
        <w:rPr>
          <w:szCs w:val="28"/>
        </w:rPr>
        <w:t xml:space="preserve">effectively </w:t>
      </w:r>
      <w:r>
        <w:rPr>
          <w:szCs w:val="28"/>
        </w:rPr>
        <w:t xml:space="preserve">in evidence </w:t>
      </w:r>
      <w:r w:rsidR="0014208D">
        <w:rPr>
          <w:szCs w:val="28"/>
        </w:rPr>
        <w:t>based environments</w:t>
      </w:r>
      <w:r w:rsidR="005F086C">
        <w:rPr>
          <w:szCs w:val="28"/>
        </w:rPr>
        <w:t>, including Hawaii</w:t>
      </w:r>
      <w:r>
        <w:rPr>
          <w:szCs w:val="28"/>
        </w:rPr>
        <w:t>.  Some Treatment Alternative Diversion and other front</w:t>
      </w:r>
      <w:r w:rsidR="005F086C">
        <w:rPr>
          <w:szCs w:val="28"/>
        </w:rPr>
        <w:t>-</w:t>
      </w:r>
      <w:r>
        <w:rPr>
          <w:szCs w:val="28"/>
        </w:rPr>
        <w:t>end function</w:t>
      </w:r>
      <w:r w:rsidR="005F086C">
        <w:rPr>
          <w:szCs w:val="28"/>
        </w:rPr>
        <w:t>s</w:t>
      </w:r>
      <w:r>
        <w:rPr>
          <w:szCs w:val="28"/>
        </w:rPr>
        <w:t xml:space="preserve"> may be reorganized to </w:t>
      </w:r>
      <w:r w:rsidR="0060159D">
        <w:rPr>
          <w:szCs w:val="28"/>
        </w:rPr>
        <w:t>accommodate scree</w:t>
      </w:r>
      <w:r w:rsidR="005F086C">
        <w:rPr>
          <w:szCs w:val="28"/>
        </w:rPr>
        <w:t>ning that benefits all</w:t>
      </w:r>
      <w:r w:rsidR="0060159D">
        <w:rPr>
          <w:szCs w:val="28"/>
        </w:rPr>
        <w:t>, Holly explained. Full pretrial screening will run 1 to 1 ¼ hours/person.</w:t>
      </w:r>
    </w:p>
    <w:p w14:paraId="31B5817A" w14:textId="77777777" w:rsidR="0060159D" w:rsidRDefault="0060159D" w:rsidP="007339FD">
      <w:pPr>
        <w:rPr>
          <w:szCs w:val="28"/>
        </w:rPr>
      </w:pPr>
    </w:p>
    <w:p w14:paraId="1B34F38C" w14:textId="77777777" w:rsidR="0060159D" w:rsidRDefault="0060159D" w:rsidP="007339FD">
      <w:pPr>
        <w:rPr>
          <w:szCs w:val="28"/>
        </w:rPr>
      </w:pPr>
      <w:r>
        <w:rPr>
          <w:szCs w:val="28"/>
        </w:rPr>
        <w:t>The goal is to move to a fully electronic intake system.  Currently the commissioners do not have computers.  They will be getting computers, and efforts are under way to give the public defenders computer access at intake as well.</w:t>
      </w:r>
    </w:p>
    <w:p w14:paraId="59700D9C" w14:textId="77777777" w:rsidR="0060159D" w:rsidRDefault="0060159D" w:rsidP="007339FD">
      <w:pPr>
        <w:rPr>
          <w:szCs w:val="28"/>
        </w:rPr>
      </w:pPr>
    </w:p>
    <w:p w14:paraId="3AC70C03" w14:textId="77777777" w:rsidR="0060159D" w:rsidRPr="0060159D" w:rsidRDefault="0060159D" w:rsidP="0060159D">
      <w:pPr>
        <w:pStyle w:val="ListParagraph"/>
        <w:numPr>
          <w:ilvl w:val="0"/>
          <w:numId w:val="1"/>
        </w:numPr>
        <w:rPr>
          <w:b/>
          <w:szCs w:val="28"/>
          <w:u w:val="single"/>
        </w:rPr>
      </w:pPr>
      <w:r w:rsidRPr="0060159D">
        <w:rPr>
          <w:b/>
          <w:szCs w:val="28"/>
          <w:u w:val="single"/>
        </w:rPr>
        <w:t>Day Reporting Center Update</w:t>
      </w:r>
    </w:p>
    <w:p w14:paraId="0124AFFA" w14:textId="77777777" w:rsidR="0060159D" w:rsidRDefault="0060159D" w:rsidP="0060159D">
      <w:pPr>
        <w:rPr>
          <w:szCs w:val="28"/>
        </w:rPr>
      </w:pPr>
    </w:p>
    <w:p w14:paraId="777FB7F9" w14:textId="77777777" w:rsidR="00DA0939" w:rsidRDefault="00DA0939" w:rsidP="0060159D">
      <w:pPr>
        <w:rPr>
          <w:szCs w:val="28"/>
        </w:rPr>
      </w:pPr>
      <w:r>
        <w:rPr>
          <w:szCs w:val="28"/>
        </w:rPr>
        <w:t>The Community Justice Resource Center is once again officially the Milwaukee County Day Reporting Center.  The name change occurred to support a new federal grant several years ago, but with the increase in community justice activities, the name became even more confusing</w:t>
      </w:r>
      <w:r w:rsidR="005F086C">
        <w:rPr>
          <w:szCs w:val="28"/>
        </w:rPr>
        <w:t>.</w:t>
      </w:r>
      <w:r>
        <w:rPr>
          <w:szCs w:val="28"/>
        </w:rPr>
        <w:t xml:space="preserve"> </w:t>
      </w:r>
      <w:r w:rsidR="005F086C">
        <w:rPr>
          <w:szCs w:val="28"/>
        </w:rPr>
        <w:t>Many</w:t>
      </w:r>
      <w:r>
        <w:rPr>
          <w:szCs w:val="28"/>
        </w:rPr>
        <w:t xml:space="preserve"> in the system had never quit referring to </w:t>
      </w:r>
      <w:r w:rsidR="005F086C">
        <w:rPr>
          <w:szCs w:val="28"/>
        </w:rPr>
        <w:t xml:space="preserve">the jail alternative </w:t>
      </w:r>
      <w:r>
        <w:rPr>
          <w:szCs w:val="28"/>
        </w:rPr>
        <w:t>as the day reporting center.</w:t>
      </w:r>
    </w:p>
    <w:p w14:paraId="79C1C776" w14:textId="77777777" w:rsidR="00DA0939" w:rsidRDefault="00DA0939" w:rsidP="0060159D">
      <w:pPr>
        <w:rPr>
          <w:szCs w:val="28"/>
        </w:rPr>
      </w:pPr>
    </w:p>
    <w:p w14:paraId="1A0DF6ED" w14:textId="77777777" w:rsidR="001E4A17" w:rsidRDefault="00DA0939" w:rsidP="0060159D">
      <w:pPr>
        <w:rPr>
          <w:szCs w:val="28"/>
        </w:rPr>
      </w:pPr>
      <w:r>
        <w:rPr>
          <w:szCs w:val="28"/>
        </w:rPr>
        <w:t xml:space="preserve">Some issues are being worked out with the Sheriff’s </w:t>
      </w:r>
      <w:r w:rsidR="0014208D">
        <w:rPr>
          <w:szCs w:val="28"/>
        </w:rPr>
        <w:t>department, which</w:t>
      </w:r>
      <w:r>
        <w:rPr>
          <w:szCs w:val="28"/>
        </w:rPr>
        <w:t xml:space="preserve"> ha</w:t>
      </w:r>
      <w:r w:rsidR="005F086C">
        <w:rPr>
          <w:szCs w:val="28"/>
        </w:rPr>
        <w:t>s</w:t>
      </w:r>
      <w:r>
        <w:rPr>
          <w:szCs w:val="28"/>
        </w:rPr>
        <w:t xml:space="preserve"> </w:t>
      </w:r>
      <w:r w:rsidR="001E4A17">
        <w:rPr>
          <w:szCs w:val="28"/>
        </w:rPr>
        <w:t xml:space="preserve">occasionally </w:t>
      </w:r>
      <w:r>
        <w:rPr>
          <w:szCs w:val="28"/>
        </w:rPr>
        <w:t xml:space="preserve">denied eligibility to participate despite the Judge’s order. </w:t>
      </w:r>
      <w:r w:rsidR="005F086C">
        <w:rPr>
          <w:szCs w:val="28"/>
        </w:rPr>
        <w:t xml:space="preserve">The Chief Judge has said the individual must be </w:t>
      </w:r>
      <w:r w:rsidR="001E4A17">
        <w:rPr>
          <w:szCs w:val="28"/>
        </w:rPr>
        <w:t>released with or without electronic surveillance to participate in</w:t>
      </w:r>
      <w:r w:rsidR="005F086C">
        <w:rPr>
          <w:szCs w:val="28"/>
        </w:rPr>
        <w:t xml:space="preserve"> the DRC if the judge has so ordered.  The issue will be discussed at the next </w:t>
      </w:r>
      <w:r w:rsidR="0014208D">
        <w:rPr>
          <w:szCs w:val="28"/>
        </w:rPr>
        <w:t>judicial</w:t>
      </w:r>
      <w:r w:rsidR="005F086C">
        <w:rPr>
          <w:szCs w:val="28"/>
        </w:rPr>
        <w:t xml:space="preserve"> meeting.</w:t>
      </w:r>
      <w:r w:rsidR="001E4A17">
        <w:rPr>
          <w:szCs w:val="28"/>
        </w:rPr>
        <w:t xml:space="preserve">  In the meantime, the Sheriff’s Captain has been</w:t>
      </w:r>
      <w:r w:rsidR="00FA7140">
        <w:rPr>
          <w:szCs w:val="28"/>
        </w:rPr>
        <w:t xml:space="preserve"> asked </w:t>
      </w:r>
      <w:r>
        <w:rPr>
          <w:szCs w:val="28"/>
        </w:rPr>
        <w:t xml:space="preserve">to honor </w:t>
      </w:r>
      <w:r w:rsidR="001E4A17">
        <w:rPr>
          <w:szCs w:val="28"/>
        </w:rPr>
        <w:t>all</w:t>
      </w:r>
      <w:r>
        <w:rPr>
          <w:szCs w:val="28"/>
        </w:rPr>
        <w:t xml:space="preserve"> orders</w:t>
      </w:r>
      <w:r w:rsidR="001E4A17">
        <w:rPr>
          <w:szCs w:val="28"/>
        </w:rPr>
        <w:t xml:space="preserve"> without delay</w:t>
      </w:r>
      <w:r>
        <w:rPr>
          <w:szCs w:val="28"/>
        </w:rPr>
        <w:t xml:space="preserve">, but send information </w:t>
      </w:r>
      <w:r w:rsidR="001E4A17">
        <w:rPr>
          <w:szCs w:val="28"/>
        </w:rPr>
        <w:t>regarding</w:t>
      </w:r>
      <w:r>
        <w:rPr>
          <w:szCs w:val="28"/>
        </w:rPr>
        <w:t xml:space="preserve"> eligibility concerns </w:t>
      </w:r>
      <w:r w:rsidR="001E4A17">
        <w:rPr>
          <w:szCs w:val="28"/>
        </w:rPr>
        <w:t xml:space="preserve">back to the court. </w:t>
      </w:r>
    </w:p>
    <w:p w14:paraId="24C69BB8" w14:textId="77777777" w:rsidR="001E4A17" w:rsidRDefault="001E4A17" w:rsidP="0060159D">
      <w:pPr>
        <w:rPr>
          <w:szCs w:val="28"/>
        </w:rPr>
      </w:pPr>
    </w:p>
    <w:p w14:paraId="7250AF77" w14:textId="77777777" w:rsidR="00A160A0" w:rsidRDefault="00A160A0" w:rsidP="0060159D">
      <w:pPr>
        <w:rPr>
          <w:szCs w:val="28"/>
        </w:rPr>
      </w:pPr>
      <w:r>
        <w:rPr>
          <w:szCs w:val="28"/>
        </w:rPr>
        <w:t>There have been delays as long as 6 weeks in processing lower level felonies out to the DRC.  These men and women are the target participants, but many slots are still filled by Deferred Prosecution Agreements</w:t>
      </w:r>
      <w:r w:rsidR="00FA7140">
        <w:rPr>
          <w:szCs w:val="28"/>
        </w:rPr>
        <w:t xml:space="preserve"> – low level offenders who do not need an intensive alternative to jail program.  The new DRC Advisory Committee will be considering how to address these issues.</w:t>
      </w:r>
    </w:p>
    <w:p w14:paraId="1C686F54" w14:textId="77777777" w:rsidR="00FA7140" w:rsidRDefault="00FA7140" w:rsidP="0060159D">
      <w:pPr>
        <w:rPr>
          <w:szCs w:val="28"/>
        </w:rPr>
      </w:pPr>
    </w:p>
    <w:p w14:paraId="6D83B02C" w14:textId="77777777" w:rsidR="00FA7140" w:rsidRDefault="00FA7140" w:rsidP="0060159D">
      <w:pPr>
        <w:rPr>
          <w:szCs w:val="28"/>
        </w:rPr>
      </w:pPr>
      <w:r>
        <w:rPr>
          <w:szCs w:val="28"/>
        </w:rPr>
        <w:t xml:space="preserve">Holly reported the DRC will be transitioning to a web-enabled database to improve the quality </w:t>
      </w:r>
      <w:r w:rsidR="001E4A17">
        <w:rPr>
          <w:szCs w:val="28"/>
        </w:rPr>
        <w:t xml:space="preserve">and extent </w:t>
      </w:r>
      <w:r>
        <w:rPr>
          <w:szCs w:val="28"/>
        </w:rPr>
        <w:t>of information available, and drug testing will be enhanced and conducted with greater frequency an</w:t>
      </w:r>
      <w:r w:rsidR="001E4A17">
        <w:rPr>
          <w:szCs w:val="28"/>
        </w:rPr>
        <w:t>d</w:t>
      </w:r>
      <w:r>
        <w:rPr>
          <w:szCs w:val="28"/>
        </w:rPr>
        <w:t xml:space="preserve"> accountability.</w:t>
      </w:r>
    </w:p>
    <w:p w14:paraId="700A6CD6" w14:textId="77777777" w:rsidR="00F562C4" w:rsidRDefault="00F562C4" w:rsidP="0060159D">
      <w:pPr>
        <w:rPr>
          <w:szCs w:val="28"/>
        </w:rPr>
      </w:pPr>
    </w:p>
    <w:p w14:paraId="5AFE3A76" w14:textId="77777777" w:rsidR="00F562C4" w:rsidRPr="00F562C4" w:rsidRDefault="00F562C4" w:rsidP="00F562C4">
      <w:pPr>
        <w:pStyle w:val="ListParagraph"/>
        <w:numPr>
          <w:ilvl w:val="0"/>
          <w:numId w:val="1"/>
        </w:numPr>
        <w:rPr>
          <w:b/>
          <w:szCs w:val="28"/>
          <w:u w:val="single"/>
        </w:rPr>
      </w:pPr>
      <w:r w:rsidRPr="00F562C4">
        <w:rPr>
          <w:b/>
          <w:szCs w:val="28"/>
          <w:u w:val="single"/>
        </w:rPr>
        <w:t>Questions from the Council Coordinator</w:t>
      </w:r>
    </w:p>
    <w:p w14:paraId="6615B049" w14:textId="77777777" w:rsidR="00F562C4" w:rsidRDefault="00F562C4" w:rsidP="00F562C4">
      <w:pPr>
        <w:rPr>
          <w:b/>
          <w:szCs w:val="28"/>
          <w:u w:val="single"/>
        </w:rPr>
      </w:pPr>
    </w:p>
    <w:p w14:paraId="6918BE2D" w14:textId="77777777" w:rsidR="00F562C4" w:rsidRDefault="00F562C4" w:rsidP="00F562C4">
      <w:pPr>
        <w:rPr>
          <w:szCs w:val="28"/>
        </w:rPr>
      </w:pPr>
      <w:r>
        <w:rPr>
          <w:szCs w:val="28"/>
        </w:rPr>
        <w:t>The Programs and Interventi</w:t>
      </w:r>
      <w:r w:rsidR="005402A6">
        <w:rPr>
          <w:szCs w:val="28"/>
        </w:rPr>
        <w:t>o</w:t>
      </w:r>
      <w:r>
        <w:rPr>
          <w:szCs w:val="28"/>
        </w:rPr>
        <w:t>ns Committee decision to have the Chief Judge appoint specific members</w:t>
      </w:r>
      <w:r w:rsidR="005402A6">
        <w:rPr>
          <w:szCs w:val="28"/>
        </w:rPr>
        <w:t xml:space="preserve"> to the committee</w:t>
      </w:r>
      <w:r>
        <w:rPr>
          <w:szCs w:val="28"/>
        </w:rPr>
        <w:t>, while keeping the meeting</w:t>
      </w:r>
      <w:r w:rsidR="005402A6">
        <w:rPr>
          <w:szCs w:val="28"/>
        </w:rPr>
        <w:t>s</w:t>
      </w:r>
      <w:r>
        <w:rPr>
          <w:szCs w:val="28"/>
        </w:rPr>
        <w:t xml:space="preserve"> open to anyone interested, was cited as a potentially effective option for the Public Health Committee, which has identified significant </w:t>
      </w:r>
      <w:r w:rsidR="005402A6">
        <w:rPr>
          <w:szCs w:val="28"/>
        </w:rPr>
        <w:t>intersects with public health and criminal justice</w:t>
      </w:r>
      <w:r>
        <w:rPr>
          <w:szCs w:val="28"/>
        </w:rPr>
        <w:t>, but has had difficulty in drawing all the key people needed at the table.</w:t>
      </w:r>
    </w:p>
    <w:p w14:paraId="7544C67F" w14:textId="77777777" w:rsidR="00F562C4" w:rsidRDefault="00F562C4" w:rsidP="00F562C4">
      <w:pPr>
        <w:rPr>
          <w:szCs w:val="28"/>
        </w:rPr>
      </w:pPr>
    </w:p>
    <w:p w14:paraId="6A7FE388" w14:textId="77777777" w:rsidR="00F562C4" w:rsidRDefault="00F562C4" w:rsidP="00F562C4">
      <w:pPr>
        <w:rPr>
          <w:szCs w:val="28"/>
        </w:rPr>
      </w:pPr>
      <w:r>
        <w:rPr>
          <w:szCs w:val="28"/>
        </w:rPr>
        <w:t xml:space="preserve">The </w:t>
      </w:r>
      <w:r w:rsidR="005402A6">
        <w:rPr>
          <w:szCs w:val="28"/>
        </w:rPr>
        <w:t xml:space="preserve">P&amp;I </w:t>
      </w:r>
      <w:r>
        <w:rPr>
          <w:szCs w:val="28"/>
        </w:rPr>
        <w:t xml:space="preserve">committee reviewed the list of members recommended previously and added </w:t>
      </w:r>
      <w:r w:rsidR="007A409D">
        <w:rPr>
          <w:szCs w:val="28"/>
        </w:rPr>
        <w:t xml:space="preserve">several others (list attached).  This list has gone to the Executive Committee with </w:t>
      </w:r>
      <w:r w:rsidR="005402A6">
        <w:rPr>
          <w:szCs w:val="28"/>
        </w:rPr>
        <w:t xml:space="preserve">a </w:t>
      </w:r>
      <w:r w:rsidR="007A409D">
        <w:rPr>
          <w:szCs w:val="28"/>
        </w:rPr>
        <w:t>request for formal appointment</w:t>
      </w:r>
      <w:r w:rsidR="005402A6">
        <w:rPr>
          <w:szCs w:val="28"/>
        </w:rPr>
        <w:t>s.  The committee also asked for</w:t>
      </w:r>
      <w:r w:rsidR="007A409D">
        <w:rPr>
          <w:szCs w:val="28"/>
        </w:rPr>
        <w:t xml:space="preserve"> guidelines from the </w:t>
      </w:r>
      <w:r w:rsidR="005402A6">
        <w:rPr>
          <w:szCs w:val="28"/>
        </w:rPr>
        <w:t>E</w:t>
      </w:r>
      <w:r w:rsidR="007A409D">
        <w:rPr>
          <w:szCs w:val="28"/>
        </w:rPr>
        <w:t>xecutive Committee, regarding exp</w:t>
      </w:r>
      <w:r w:rsidR="005402A6">
        <w:rPr>
          <w:szCs w:val="28"/>
        </w:rPr>
        <w:t>ectations of members, and prov</w:t>
      </w:r>
      <w:r w:rsidR="007A409D">
        <w:rPr>
          <w:szCs w:val="28"/>
        </w:rPr>
        <w:t>is</w:t>
      </w:r>
      <w:r w:rsidR="005402A6">
        <w:rPr>
          <w:szCs w:val="28"/>
        </w:rPr>
        <w:t>i</w:t>
      </w:r>
      <w:r w:rsidR="007A409D">
        <w:rPr>
          <w:szCs w:val="28"/>
        </w:rPr>
        <w:t>on for removal and new appointments when members fail to attend or resign from the committee.</w:t>
      </w:r>
    </w:p>
    <w:p w14:paraId="4748B9BD" w14:textId="77777777" w:rsidR="007A409D" w:rsidRDefault="007A409D" w:rsidP="00F562C4">
      <w:pPr>
        <w:rPr>
          <w:szCs w:val="28"/>
        </w:rPr>
      </w:pPr>
    </w:p>
    <w:p w14:paraId="4C0A5FA0" w14:textId="77777777" w:rsidR="007A409D" w:rsidRPr="007A409D" w:rsidRDefault="007A409D" w:rsidP="007A409D">
      <w:pPr>
        <w:pStyle w:val="ListParagraph"/>
        <w:numPr>
          <w:ilvl w:val="0"/>
          <w:numId w:val="1"/>
        </w:numPr>
        <w:rPr>
          <w:b/>
          <w:szCs w:val="28"/>
          <w:u w:val="single"/>
        </w:rPr>
      </w:pPr>
      <w:r w:rsidRPr="007A409D">
        <w:rPr>
          <w:b/>
          <w:szCs w:val="28"/>
          <w:u w:val="single"/>
        </w:rPr>
        <w:t>Other Business</w:t>
      </w:r>
    </w:p>
    <w:p w14:paraId="45036068" w14:textId="77777777" w:rsidR="007A409D" w:rsidRDefault="007A409D" w:rsidP="007A409D">
      <w:pPr>
        <w:rPr>
          <w:b/>
          <w:szCs w:val="28"/>
          <w:u w:val="single"/>
        </w:rPr>
      </w:pPr>
    </w:p>
    <w:p w14:paraId="2D96431C" w14:textId="77777777" w:rsidR="007A409D" w:rsidRDefault="007A409D" w:rsidP="007A409D">
      <w:pPr>
        <w:rPr>
          <w:szCs w:val="28"/>
        </w:rPr>
      </w:pPr>
      <w:r>
        <w:rPr>
          <w:szCs w:val="28"/>
        </w:rPr>
        <w:t xml:space="preserve">The Council is submitting a Letter of Interest to submit a full proposal for </w:t>
      </w:r>
      <w:r w:rsidR="005402A6">
        <w:rPr>
          <w:szCs w:val="28"/>
        </w:rPr>
        <w:t xml:space="preserve">funding from </w:t>
      </w:r>
      <w:r>
        <w:rPr>
          <w:szCs w:val="28"/>
        </w:rPr>
        <w:t xml:space="preserve">a Justice Reinvestment grant </w:t>
      </w:r>
      <w:r w:rsidR="005402A6">
        <w:rPr>
          <w:szCs w:val="28"/>
        </w:rPr>
        <w:t>from</w:t>
      </w:r>
      <w:r>
        <w:rPr>
          <w:szCs w:val="28"/>
        </w:rPr>
        <w:t xml:space="preserve"> the federal Bureau of Justice Assistance.</w:t>
      </w:r>
    </w:p>
    <w:p w14:paraId="78994E07" w14:textId="77777777" w:rsidR="00E17702" w:rsidRDefault="00E17702" w:rsidP="007A409D">
      <w:pPr>
        <w:rPr>
          <w:szCs w:val="28"/>
        </w:rPr>
      </w:pPr>
    </w:p>
    <w:p w14:paraId="2C535FF9" w14:textId="77777777" w:rsidR="00E17702" w:rsidRDefault="0014208D" w:rsidP="007A409D">
      <w:pPr>
        <w:rPr>
          <w:szCs w:val="28"/>
        </w:rPr>
      </w:pPr>
      <w:r>
        <w:rPr>
          <w:szCs w:val="28"/>
        </w:rPr>
        <w:t>Overall, the</w:t>
      </w:r>
      <w:r w:rsidR="00E17702">
        <w:rPr>
          <w:szCs w:val="28"/>
        </w:rPr>
        <w:t xml:space="preserve"> December bail training by the Pretrial Justice Institute for judges, distric</w:t>
      </w:r>
      <w:r w:rsidR="005402A6">
        <w:rPr>
          <w:szCs w:val="28"/>
        </w:rPr>
        <w:t>t</w:t>
      </w:r>
      <w:r w:rsidR="00E17702">
        <w:rPr>
          <w:szCs w:val="28"/>
        </w:rPr>
        <w:t xml:space="preserve"> attorneys and public defenders </w:t>
      </w:r>
      <w:r w:rsidR="005402A6">
        <w:rPr>
          <w:szCs w:val="28"/>
        </w:rPr>
        <w:t xml:space="preserve">has </w:t>
      </w:r>
      <w:r w:rsidR="00E17702">
        <w:rPr>
          <w:szCs w:val="28"/>
        </w:rPr>
        <w:t>received good marks as a starting point on more informed practices.  More training is needed on the meaning and value of risk and needs assessments –</w:t>
      </w:r>
      <w:r w:rsidR="008511CE">
        <w:rPr>
          <w:szCs w:val="28"/>
        </w:rPr>
        <w:t xml:space="preserve"> what defines risk, according to some attendees.</w:t>
      </w:r>
      <w:r w:rsidR="005402A6">
        <w:rPr>
          <w:szCs w:val="28"/>
        </w:rPr>
        <w:t xml:space="preserve"> </w:t>
      </w:r>
      <w:r w:rsidR="008511CE">
        <w:rPr>
          <w:szCs w:val="28"/>
        </w:rPr>
        <w:t xml:space="preserve"> </w:t>
      </w:r>
      <w:r>
        <w:rPr>
          <w:szCs w:val="28"/>
        </w:rPr>
        <w:t>Additionally</w:t>
      </w:r>
      <w:r w:rsidR="00E17702">
        <w:rPr>
          <w:szCs w:val="28"/>
        </w:rPr>
        <w:t>, there is interest in considering preventive detention, a no bail alternative which would require statutory change in Wisconsin.  Any effort in that direction would be at the initiati</w:t>
      </w:r>
      <w:r w:rsidR="005402A6">
        <w:rPr>
          <w:szCs w:val="28"/>
        </w:rPr>
        <w:t>v</w:t>
      </w:r>
      <w:r w:rsidR="00E17702">
        <w:rPr>
          <w:szCs w:val="28"/>
        </w:rPr>
        <w:t xml:space="preserve">e of the </w:t>
      </w:r>
      <w:r w:rsidR="005402A6">
        <w:rPr>
          <w:szCs w:val="28"/>
        </w:rPr>
        <w:t>D</w:t>
      </w:r>
      <w:r w:rsidR="00E17702">
        <w:rPr>
          <w:szCs w:val="28"/>
        </w:rPr>
        <w:t xml:space="preserve">istrict </w:t>
      </w:r>
      <w:r w:rsidR="005402A6">
        <w:rPr>
          <w:szCs w:val="28"/>
        </w:rPr>
        <w:t>A</w:t>
      </w:r>
      <w:r w:rsidR="00E17702">
        <w:rPr>
          <w:szCs w:val="28"/>
        </w:rPr>
        <w:t>ttorney.</w:t>
      </w:r>
    </w:p>
    <w:p w14:paraId="1595AFFF" w14:textId="77777777" w:rsidR="00E17702" w:rsidRDefault="00E17702" w:rsidP="007A409D">
      <w:pPr>
        <w:rPr>
          <w:szCs w:val="28"/>
        </w:rPr>
      </w:pPr>
    </w:p>
    <w:p w14:paraId="2A8D89A1" w14:textId="77777777" w:rsidR="00E17702" w:rsidRDefault="0014208D" w:rsidP="007A409D">
      <w:pPr>
        <w:rPr>
          <w:szCs w:val="28"/>
        </w:rPr>
      </w:pPr>
      <w:r>
        <w:rPr>
          <w:szCs w:val="28"/>
        </w:rPr>
        <w:t>Federal</w:t>
      </w:r>
      <w:r w:rsidR="00E17702">
        <w:rPr>
          <w:szCs w:val="28"/>
        </w:rPr>
        <w:t xml:space="preserve"> Marshall Kevin Carr will attend the next P&amp;I meeting </w:t>
      </w:r>
      <w:bookmarkStart w:id="0" w:name="_GoBack"/>
      <w:bookmarkEnd w:id="0"/>
      <w:r w:rsidR="00E17702">
        <w:rPr>
          <w:szCs w:val="28"/>
        </w:rPr>
        <w:t xml:space="preserve">to discuss a Safe Surrender program for </w:t>
      </w:r>
      <w:r>
        <w:rPr>
          <w:szCs w:val="28"/>
        </w:rPr>
        <w:t>Milwaukee</w:t>
      </w:r>
      <w:r w:rsidR="00E17702">
        <w:rPr>
          <w:szCs w:val="28"/>
        </w:rPr>
        <w:t>.</w:t>
      </w:r>
    </w:p>
    <w:p w14:paraId="12E59D9D" w14:textId="77777777" w:rsidR="00186EFC" w:rsidRDefault="00186EFC" w:rsidP="007A409D">
      <w:pPr>
        <w:rPr>
          <w:szCs w:val="28"/>
        </w:rPr>
      </w:pPr>
    </w:p>
    <w:p w14:paraId="0DDC4563" w14:textId="77777777" w:rsidR="00186EFC" w:rsidRPr="00186EFC" w:rsidRDefault="00186EFC" w:rsidP="007A409D">
      <w:pPr>
        <w:rPr>
          <w:b/>
          <w:szCs w:val="28"/>
        </w:rPr>
      </w:pPr>
      <w:r w:rsidRPr="00186EFC">
        <w:rPr>
          <w:b/>
          <w:szCs w:val="28"/>
        </w:rPr>
        <w:t>Next meeting February 3, 2011 in Courthouse 609, from 12:15 to 1:30 PM.</w:t>
      </w:r>
    </w:p>
    <w:p w14:paraId="565EA707" w14:textId="77777777" w:rsidR="00E41357" w:rsidRDefault="00E41357"/>
    <w:sectPr w:rsidR="00E41357" w:rsidSect="00E4135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952F6"/>
    <w:multiLevelType w:val="hybridMultilevel"/>
    <w:tmpl w:val="C964B4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FD"/>
    <w:rsid w:val="00102C8E"/>
    <w:rsid w:val="001265D3"/>
    <w:rsid w:val="0014208D"/>
    <w:rsid w:val="00186EFC"/>
    <w:rsid w:val="001E4A17"/>
    <w:rsid w:val="00537CD7"/>
    <w:rsid w:val="005402A6"/>
    <w:rsid w:val="005F086C"/>
    <w:rsid w:val="0060159D"/>
    <w:rsid w:val="007339FD"/>
    <w:rsid w:val="007A409D"/>
    <w:rsid w:val="008511CE"/>
    <w:rsid w:val="00A160A0"/>
    <w:rsid w:val="00A22168"/>
    <w:rsid w:val="00CC5876"/>
    <w:rsid w:val="00DA0939"/>
    <w:rsid w:val="00DB24B5"/>
    <w:rsid w:val="00DB58BD"/>
    <w:rsid w:val="00E17702"/>
    <w:rsid w:val="00E27A29"/>
    <w:rsid w:val="00E41357"/>
    <w:rsid w:val="00F562C4"/>
    <w:rsid w:val="00FA714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BA5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FD"/>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9F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FD"/>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917</Words>
  <Characters>5229</Characters>
  <Application>Microsoft Macintosh Word</Application>
  <DocSecurity>0</DocSecurity>
  <Lines>43</Lines>
  <Paragraphs>12</Paragraphs>
  <ScaleCrop>false</ScaleCrop>
  <Company>Benedict Center</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Murphy McNally</dc:creator>
  <cp:keywords/>
  <dc:description/>
  <cp:lastModifiedBy>Kit Murphy McNally</cp:lastModifiedBy>
  <cp:revision>2</cp:revision>
  <dcterms:created xsi:type="dcterms:W3CDTF">2011-01-31T19:14:00Z</dcterms:created>
  <dcterms:modified xsi:type="dcterms:W3CDTF">2011-01-31T20:33:00Z</dcterms:modified>
</cp:coreProperties>
</file>